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AB43A" w14:textId="77777777" w:rsidR="009F2E22" w:rsidRDefault="00E23745" w:rsidP="00E23745">
      <w:pPr>
        <w:jc w:val="center"/>
      </w:pPr>
      <w:r>
        <w:rPr>
          <w:noProof/>
        </w:rPr>
        <w:drawing>
          <wp:inline distT="0" distB="0" distL="0" distR="0" wp14:anchorId="69145BAA" wp14:editId="4D0D6EBC">
            <wp:extent cx="3640346" cy="1427747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CPA_HD_logo_jhd (00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8272" cy="1430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B0DF2C" w14:textId="77777777" w:rsidR="00E23745" w:rsidRPr="00991F04" w:rsidRDefault="00E23745" w:rsidP="00991F04">
      <w:pPr>
        <w:pStyle w:val="Heading4"/>
        <w:rPr>
          <w:rFonts w:asciiTheme="minorHAnsi" w:hAnsiTheme="minorHAnsi" w:cstheme="minorHAnsi"/>
          <w:sz w:val="22"/>
          <w:szCs w:val="22"/>
        </w:rPr>
      </w:pPr>
      <w:r w:rsidRPr="00760B95">
        <w:rPr>
          <w:rFonts w:asciiTheme="minorHAnsi" w:hAnsiTheme="minorHAnsi" w:cstheme="minorHAnsi"/>
          <w:sz w:val="22"/>
          <w:szCs w:val="22"/>
        </w:rPr>
        <w:t xml:space="preserve">The Consumer Product Safety Commission from A to Z </w:t>
      </w:r>
      <w:r>
        <w:rPr>
          <w:rFonts w:asciiTheme="minorHAnsi" w:hAnsiTheme="minorHAnsi" w:cstheme="minorHAnsi"/>
          <w:sz w:val="22"/>
          <w:szCs w:val="22"/>
        </w:rPr>
        <w:br/>
      </w:r>
      <w:r w:rsidRPr="00760B95">
        <w:rPr>
          <w:rFonts w:asciiTheme="minorHAnsi" w:hAnsiTheme="minorHAnsi" w:cstheme="minorHAnsi"/>
          <w:b w:val="0"/>
          <w:sz w:val="22"/>
          <w:szCs w:val="22"/>
        </w:rPr>
        <w:t>Bethesda, Maryland</w:t>
      </w:r>
      <w:r w:rsidR="00991F04">
        <w:rPr>
          <w:rFonts w:asciiTheme="minorHAnsi" w:hAnsiTheme="minorHAnsi" w:cstheme="minorHAnsi"/>
          <w:b w:val="0"/>
          <w:sz w:val="22"/>
          <w:szCs w:val="22"/>
        </w:rPr>
        <w:br/>
      </w:r>
    </w:p>
    <w:p w14:paraId="436E8D7A" w14:textId="77777777" w:rsidR="00E23745" w:rsidRPr="00760B95" w:rsidRDefault="00A67F7D" w:rsidP="00313353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DRAFT </w:t>
      </w:r>
      <w:r w:rsidR="00E23745" w:rsidRPr="00760B95">
        <w:rPr>
          <w:rFonts w:cstheme="minorHAnsi"/>
          <w:b/>
        </w:rPr>
        <w:t>AGENDA</w:t>
      </w:r>
    </w:p>
    <w:p w14:paraId="033649C8" w14:textId="77777777" w:rsidR="00E23745" w:rsidRPr="00313353" w:rsidRDefault="001D53A6" w:rsidP="00E23745">
      <w:pPr>
        <w:rPr>
          <w:rFonts w:cstheme="minorHAnsi"/>
        </w:rPr>
      </w:pPr>
      <w:r>
        <w:rPr>
          <w:rFonts w:cstheme="minorHAnsi"/>
        </w:rPr>
        <w:t>7</w:t>
      </w:r>
      <w:r w:rsidR="00E23745" w:rsidRPr="00760B95">
        <w:rPr>
          <w:rFonts w:cstheme="minorHAnsi"/>
        </w:rPr>
        <w:t>:</w:t>
      </w:r>
      <w:r>
        <w:rPr>
          <w:rFonts w:cstheme="minorHAnsi"/>
        </w:rPr>
        <w:t>45</w:t>
      </w:r>
      <w:r w:rsidR="00E23745" w:rsidRPr="00760B95">
        <w:rPr>
          <w:rFonts w:cstheme="minorHAnsi"/>
        </w:rPr>
        <w:t xml:space="preserve"> - 8:</w:t>
      </w:r>
      <w:r>
        <w:rPr>
          <w:rFonts w:cstheme="minorHAnsi"/>
        </w:rPr>
        <w:t>15</w:t>
      </w:r>
      <w:r w:rsidR="00313353">
        <w:rPr>
          <w:rFonts w:cstheme="minorHAnsi"/>
        </w:rPr>
        <w:t xml:space="preserve"> am</w:t>
      </w:r>
      <w:r w:rsidR="00313353">
        <w:rPr>
          <w:rFonts w:cstheme="minorHAnsi"/>
        </w:rPr>
        <w:tab/>
      </w:r>
      <w:r w:rsidR="00313353">
        <w:rPr>
          <w:rFonts w:cstheme="minorHAnsi"/>
        </w:rPr>
        <w:tab/>
      </w:r>
      <w:r w:rsidR="00E23745" w:rsidRPr="00313353">
        <w:rPr>
          <w:rFonts w:cstheme="minorHAnsi"/>
          <w:b/>
        </w:rPr>
        <w:t>Continental Breakfast and Registration</w:t>
      </w:r>
    </w:p>
    <w:p w14:paraId="54B92392" w14:textId="292D1A88" w:rsidR="00E23745" w:rsidRPr="00313353" w:rsidRDefault="00E23745" w:rsidP="00313353">
      <w:pPr>
        <w:ind w:left="2160" w:hanging="2160"/>
        <w:rPr>
          <w:rFonts w:cstheme="minorHAnsi"/>
          <w:b/>
        </w:rPr>
      </w:pPr>
      <w:r w:rsidRPr="00760B95">
        <w:rPr>
          <w:rFonts w:cstheme="minorHAnsi"/>
        </w:rPr>
        <w:t>8:</w:t>
      </w:r>
      <w:r w:rsidR="001D53A6">
        <w:rPr>
          <w:rFonts w:cstheme="minorHAnsi"/>
        </w:rPr>
        <w:t>15</w:t>
      </w:r>
      <w:r w:rsidRPr="00760B95">
        <w:rPr>
          <w:rFonts w:cstheme="minorHAnsi"/>
        </w:rPr>
        <w:t xml:space="preserve"> - 8:</w:t>
      </w:r>
      <w:r w:rsidR="001D53A6">
        <w:rPr>
          <w:rFonts w:cstheme="minorHAnsi"/>
        </w:rPr>
        <w:t>20</w:t>
      </w:r>
      <w:r w:rsidR="00313353">
        <w:rPr>
          <w:rFonts w:cstheme="minorHAnsi"/>
        </w:rPr>
        <w:t xml:space="preserve"> am</w:t>
      </w:r>
      <w:r w:rsidR="00313353">
        <w:rPr>
          <w:rFonts w:cstheme="minorHAnsi"/>
        </w:rPr>
        <w:tab/>
      </w:r>
      <w:r w:rsidRPr="00313353">
        <w:rPr>
          <w:rFonts w:cstheme="minorHAnsi"/>
          <w:b/>
        </w:rPr>
        <w:t>Welcoming Remarks</w:t>
      </w:r>
      <w:r w:rsidRPr="00760B95">
        <w:rPr>
          <w:rFonts w:cstheme="minorHAnsi"/>
          <w:b/>
        </w:rPr>
        <w:t xml:space="preserve"> </w:t>
      </w:r>
      <w:r w:rsidR="00313353">
        <w:rPr>
          <w:rFonts w:cstheme="minorHAnsi"/>
          <w:b/>
        </w:rPr>
        <w:br/>
      </w:r>
      <w:r w:rsidR="007E5E69">
        <w:rPr>
          <w:rFonts w:cstheme="minorHAnsi"/>
        </w:rPr>
        <w:t>Julie Froelicher,</w:t>
      </w:r>
      <w:r w:rsidRPr="00760B95">
        <w:rPr>
          <w:rFonts w:cstheme="minorHAnsi"/>
        </w:rPr>
        <w:t xml:space="preserve"> The Procter &amp; Gamble Company </w:t>
      </w:r>
    </w:p>
    <w:p w14:paraId="5D966E6F" w14:textId="67336D59" w:rsidR="00E23745" w:rsidRPr="00760B95" w:rsidRDefault="00E23745" w:rsidP="00313353">
      <w:pPr>
        <w:ind w:left="2160" w:hanging="2160"/>
        <w:rPr>
          <w:rFonts w:cstheme="minorHAnsi"/>
          <w:b/>
        </w:rPr>
      </w:pPr>
      <w:r w:rsidRPr="00760B95">
        <w:rPr>
          <w:rFonts w:cstheme="minorHAnsi"/>
        </w:rPr>
        <w:t>8:</w:t>
      </w:r>
      <w:r w:rsidR="001D53A6">
        <w:rPr>
          <w:rFonts w:cstheme="minorHAnsi"/>
        </w:rPr>
        <w:t>20</w:t>
      </w:r>
      <w:r w:rsidRPr="00760B95">
        <w:rPr>
          <w:rFonts w:cstheme="minorHAnsi"/>
        </w:rPr>
        <w:t xml:space="preserve"> - 9:00 am</w:t>
      </w:r>
      <w:r w:rsidRPr="00760B95">
        <w:rPr>
          <w:rFonts w:cstheme="minorHAnsi"/>
          <w:b/>
        </w:rPr>
        <w:tab/>
        <w:t>Keynote Speaker</w:t>
      </w:r>
      <w:r w:rsidR="00313353">
        <w:rPr>
          <w:rFonts w:cstheme="minorHAnsi"/>
          <w:b/>
        </w:rPr>
        <w:br/>
      </w:r>
      <w:r w:rsidR="00A67F7D" w:rsidRPr="008A0DC4">
        <w:rPr>
          <w:rFonts w:cstheme="minorHAnsi"/>
        </w:rPr>
        <w:t xml:space="preserve">Dana </w:t>
      </w:r>
      <w:proofErr w:type="spellStart"/>
      <w:r w:rsidR="00A67F7D" w:rsidRPr="008A0DC4">
        <w:rPr>
          <w:rFonts w:cstheme="minorHAnsi"/>
        </w:rPr>
        <w:t>Baiocoo</w:t>
      </w:r>
      <w:proofErr w:type="spellEnd"/>
      <w:r w:rsidR="00A67F7D" w:rsidRPr="008A0DC4">
        <w:rPr>
          <w:rFonts w:cstheme="minorHAnsi"/>
        </w:rPr>
        <w:t xml:space="preserve">, </w:t>
      </w:r>
      <w:r w:rsidRPr="008A0DC4">
        <w:rPr>
          <w:rFonts w:cstheme="minorHAnsi"/>
        </w:rPr>
        <w:t xml:space="preserve">CPSC </w:t>
      </w:r>
      <w:r w:rsidR="00A67F7D" w:rsidRPr="008A0DC4">
        <w:rPr>
          <w:rFonts w:cstheme="minorHAnsi"/>
        </w:rPr>
        <w:t>Commissioner</w:t>
      </w:r>
      <w:r w:rsidRPr="008A0DC4">
        <w:rPr>
          <w:rFonts w:cstheme="minorHAnsi"/>
        </w:rPr>
        <w:t xml:space="preserve"> </w:t>
      </w:r>
      <w:r w:rsidR="00A67F7D" w:rsidRPr="008A0DC4">
        <w:rPr>
          <w:rFonts w:cstheme="minorHAnsi"/>
        </w:rPr>
        <w:t xml:space="preserve">– </w:t>
      </w:r>
      <w:r w:rsidR="00A67F7D" w:rsidRPr="008A0DC4">
        <w:rPr>
          <w:rFonts w:cstheme="minorHAnsi"/>
          <w:i/>
        </w:rPr>
        <w:t>(invited)</w:t>
      </w:r>
    </w:p>
    <w:p w14:paraId="6F17735C" w14:textId="77777777" w:rsidR="00313353" w:rsidRDefault="00E23745" w:rsidP="00313353">
      <w:pPr>
        <w:ind w:left="2160" w:hanging="2160"/>
        <w:rPr>
          <w:rFonts w:cstheme="minorHAnsi"/>
          <w:b/>
          <w:u w:val="single"/>
        </w:rPr>
      </w:pPr>
      <w:r w:rsidRPr="00760B95">
        <w:rPr>
          <w:rFonts w:cstheme="minorHAnsi"/>
        </w:rPr>
        <w:t>9:00 – 9:30 am</w:t>
      </w:r>
      <w:r w:rsidRPr="00760B95">
        <w:rPr>
          <w:rFonts w:cstheme="minorHAnsi"/>
          <w:b/>
        </w:rPr>
        <w:tab/>
      </w:r>
      <w:r w:rsidRPr="00313353">
        <w:rPr>
          <w:rFonts w:cstheme="minorHAnsi"/>
          <w:b/>
        </w:rPr>
        <w:t>Overview of the Commission</w:t>
      </w:r>
      <w:r w:rsidR="00313353">
        <w:rPr>
          <w:rFonts w:cstheme="minorHAnsi"/>
          <w:b/>
          <w:u w:val="single"/>
        </w:rPr>
        <w:br/>
      </w:r>
      <w:proofErr w:type="spellStart"/>
      <w:r w:rsidRPr="00760B95">
        <w:rPr>
          <w:rFonts w:cstheme="minorHAnsi"/>
        </w:rPr>
        <w:t>Nychelle</w:t>
      </w:r>
      <w:proofErr w:type="spellEnd"/>
      <w:r w:rsidRPr="00760B95">
        <w:rPr>
          <w:rFonts w:cstheme="minorHAnsi"/>
        </w:rPr>
        <w:t xml:space="preserve"> Fleming, CPSC</w:t>
      </w:r>
      <w:r w:rsidR="00313353">
        <w:rPr>
          <w:rFonts w:cstheme="minorHAnsi"/>
        </w:rPr>
        <w:t xml:space="preserve"> </w:t>
      </w:r>
      <w:bookmarkStart w:id="0" w:name="OLE_LINK1"/>
      <w:bookmarkStart w:id="1" w:name="OLE_LINK2"/>
      <w:r w:rsidR="00A67F7D" w:rsidRPr="00A67F7D">
        <w:rPr>
          <w:rFonts w:cstheme="minorHAnsi"/>
          <w:i/>
        </w:rPr>
        <w:t>(invited)</w:t>
      </w:r>
    </w:p>
    <w:p w14:paraId="71B184DC" w14:textId="77777777" w:rsidR="00313353" w:rsidRPr="00313353" w:rsidRDefault="00E23745" w:rsidP="00313353">
      <w:pPr>
        <w:pStyle w:val="ListParagraph"/>
        <w:numPr>
          <w:ilvl w:val="0"/>
          <w:numId w:val="5"/>
        </w:numPr>
        <w:ind w:left="2520"/>
        <w:rPr>
          <w:rFonts w:cstheme="minorHAnsi"/>
          <w:b/>
          <w:u w:val="single"/>
        </w:rPr>
      </w:pPr>
      <w:r w:rsidRPr="00313353">
        <w:rPr>
          <w:rFonts w:cstheme="minorHAnsi"/>
        </w:rPr>
        <w:t>CPSC Efforts for Engagement</w:t>
      </w:r>
    </w:p>
    <w:p w14:paraId="4242D040" w14:textId="77777777" w:rsidR="00E23745" w:rsidRPr="00313353" w:rsidRDefault="00E23745" w:rsidP="00313353">
      <w:pPr>
        <w:pStyle w:val="ListParagraph"/>
        <w:numPr>
          <w:ilvl w:val="0"/>
          <w:numId w:val="5"/>
        </w:numPr>
        <w:ind w:left="2520"/>
        <w:rPr>
          <w:rFonts w:cstheme="minorHAnsi"/>
          <w:b/>
          <w:u w:val="single"/>
        </w:rPr>
      </w:pPr>
      <w:r w:rsidRPr="00313353">
        <w:rPr>
          <w:rFonts w:cstheme="minorHAnsi"/>
        </w:rPr>
        <w:t>CPSC Website</w:t>
      </w:r>
      <w:bookmarkEnd w:id="0"/>
      <w:bookmarkEnd w:id="1"/>
      <w:r w:rsidRPr="00313353">
        <w:rPr>
          <w:rFonts w:cstheme="minorHAnsi"/>
        </w:rPr>
        <w:t xml:space="preserve"> Updates</w:t>
      </w:r>
    </w:p>
    <w:p w14:paraId="183C097C" w14:textId="425F9066" w:rsidR="00313353" w:rsidRDefault="00E23745" w:rsidP="00313353">
      <w:pPr>
        <w:ind w:left="2160" w:hanging="2160"/>
        <w:rPr>
          <w:rFonts w:cstheme="minorHAnsi"/>
          <w:b/>
        </w:rPr>
      </w:pPr>
      <w:r w:rsidRPr="00760B95">
        <w:rPr>
          <w:rFonts w:cstheme="minorHAnsi"/>
        </w:rPr>
        <w:t>9:30 – 10:30 am</w:t>
      </w:r>
      <w:r w:rsidR="00313353">
        <w:rPr>
          <w:rFonts w:cstheme="minorHAnsi"/>
        </w:rPr>
        <w:tab/>
      </w:r>
      <w:r w:rsidRPr="00E701EE">
        <w:rPr>
          <w:rFonts w:cstheme="minorHAnsi"/>
          <w:b/>
        </w:rPr>
        <w:t>Consumer Product Safety Act</w:t>
      </w:r>
      <w:r w:rsidRPr="00760B95">
        <w:rPr>
          <w:rFonts w:cstheme="minorHAnsi"/>
          <w:b/>
          <w:u w:val="single"/>
        </w:rPr>
        <w:t xml:space="preserve"> </w:t>
      </w:r>
      <w:r w:rsidR="00313353">
        <w:rPr>
          <w:rFonts w:cstheme="minorHAnsi"/>
          <w:b/>
        </w:rPr>
        <w:br/>
      </w:r>
      <w:r w:rsidR="00E701EE">
        <w:rPr>
          <w:rFonts w:cstheme="minorHAnsi"/>
        </w:rPr>
        <w:t xml:space="preserve">Matthew Cohen, Crowell &amp; Morning LLP </w:t>
      </w:r>
    </w:p>
    <w:p w14:paraId="5244928B" w14:textId="77777777" w:rsidR="00313353" w:rsidRPr="00313353" w:rsidRDefault="00E23745" w:rsidP="00313353">
      <w:pPr>
        <w:pStyle w:val="ListParagraph"/>
        <w:numPr>
          <w:ilvl w:val="0"/>
          <w:numId w:val="13"/>
        </w:numPr>
        <w:rPr>
          <w:rFonts w:cstheme="minorHAnsi"/>
          <w:b/>
        </w:rPr>
      </w:pPr>
      <w:r w:rsidRPr="00313353">
        <w:rPr>
          <w:rFonts w:cstheme="minorHAnsi"/>
        </w:rPr>
        <w:t>Section 15 Reporting</w:t>
      </w:r>
    </w:p>
    <w:p w14:paraId="2BB6B6B0" w14:textId="77777777" w:rsidR="00E23745" w:rsidRPr="00313353" w:rsidRDefault="00E23745" w:rsidP="00313353">
      <w:pPr>
        <w:pStyle w:val="ListParagraph"/>
        <w:numPr>
          <w:ilvl w:val="0"/>
          <w:numId w:val="13"/>
        </w:numPr>
        <w:rPr>
          <w:rFonts w:cstheme="minorHAnsi"/>
          <w:b/>
        </w:rPr>
      </w:pPr>
      <w:r w:rsidRPr="00313353">
        <w:rPr>
          <w:rFonts w:cstheme="minorHAnsi"/>
        </w:rPr>
        <w:t xml:space="preserve">Product Recalls    </w:t>
      </w:r>
      <w:r w:rsidRPr="00313353">
        <w:rPr>
          <w:rFonts w:cstheme="minorHAnsi"/>
          <w:b/>
        </w:rPr>
        <w:tab/>
      </w:r>
      <w:r w:rsidRPr="00313353">
        <w:rPr>
          <w:rFonts w:cstheme="minorHAnsi"/>
          <w:b/>
        </w:rPr>
        <w:tab/>
      </w:r>
    </w:p>
    <w:p w14:paraId="1B8B4FC3" w14:textId="77777777" w:rsidR="00E23745" w:rsidRPr="00313353" w:rsidRDefault="00E23745" w:rsidP="00E23745">
      <w:pPr>
        <w:rPr>
          <w:rFonts w:cstheme="minorHAnsi"/>
          <w:b/>
        </w:rPr>
      </w:pPr>
      <w:r w:rsidRPr="00760B95">
        <w:rPr>
          <w:rFonts w:cstheme="minorHAnsi"/>
        </w:rPr>
        <w:t>10:30 - 10:45 am</w:t>
      </w:r>
      <w:r w:rsidRPr="00760B95">
        <w:rPr>
          <w:rFonts w:cstheme="minorHAnsi"/>
          <w:b/>
        </w:rPr>
        <w:t xml:space="preserve"> </w:t>
      </w:r>
      <w:r w:rsidRPr="00760B95">
        <w:rPr>
          <w:rFonts w:cstheme="minorHAnsi"/>
          <w:b/>
        </w:rPr>
        <w:tab/>
        <w:t>B</w:t>
      </w:r>
      <w:r w:rsidR="00313353">
        <w:rPr>
          <w:rFonts w:cstheme="minorHAnsi"/>
          <w:b/>
        </w:rPr>
        <w:t>reak</w:t>
      </w:r>
    </w:p>
    <w:p w14:paraId="4A7FACCD" w14:textId="3AF6D66F" w:rsidR="00313353" w:rsidRDefault="00E23745" w:rsidP="00313353">
      <w:pPr>
        <w:ind w:left="2160" w:hanging="2160"/>
        <w:rPr>
          <w:rFonts w:ascii="Calibri" w:hAnsi="Calibri" w:cs="Calibri"/>
          <w:b/>
        </w:rPr>
      </w:pPr>
      <w:r>
        <w:rPr>
          <w:rFonts w:ascii="Calibri" w:hAnsi="Calibri" w:cs="Calibri"/>
        </w:rPr>
        <w:t>10:45</w:t>
      </w:r>
      <w:r w:rsidRPr="00760B95">
        <w:rPr>
          <w:rFonts w:ascii="Calibri" w:hAnsi="Calibri" w:cs="Calibri"/>
        </w:rPr>
        <w:t xml:space="preserve"> – </w:t>
      </w:r>
      <w:r>
        <w:rPr>
          <w:rFonts w:ascii="Calibri" w:hAnsi="Calibri" w:cs="Calibri"/>
        </w:rPr>
        <w:t>11:30</w:t>
      </w:r>
      <w:r w:rsidRPr="00760B9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</w:t>
      </w:r>
      <w:r w:rsidRPr="00760B95">
        <w:rPr>
          <w:rFonts w:ascii="Calibri" w:hAnsi="Calibri" w:cs="Calibri"/>
        </w:rPr>
        <w:t>m</w:t>
      </w:r>
      <w:r w:rsidRPr="00760B95">
        <w:rPr>
          <w:rFonts w:ascii="Calibri" w:hAnsi="Calibri" w:cs="Calibri"/>
          <w:b/>
        </w:rPr>
        <w:tab/>
      </w:r>
      <w:r w:rsidRPr="00313353">
        <w:rPr>
          <w:rFonts w:ascii="Calibri" w:hAnsi="Calibri" w:cs="Calibri"/>
          <w:b/>
        </w:rPr>
        <w:t>Post Market Surveillance</w:t>
      </w:r>
      <w:r w:rsidR="00313353">
        <w:rPr>
          <w:rFonts w:ascii="Calibri" w:hAnsi="Calibri" w:cs="Calibri"/>
          <w:b/>
          <w:u w:val="single"/>
        </w:rPr>
        <w:br/>
      </w:r>
      <w:r w:rsidRPr="00760B95">
        <w:rPr>
          <w:rFonts w:ascii="Calibri" w:hAnsi="Calibri" w:cs="Calibri"/>
        </w:rPr>
        <w:t xml:space="preserve">Rick Kingston, </w:t>
      </w:r>
      <w:proofErr w:type="spellStart"/>
      <w:r w:rsidRPr="00760B95">
        <w:rPr>
          <w:rFonts w:ascii="Calibri" w:hAnsi="Calibri" w:cs="Calibri"/>
        </w:rPr>
        <w:t>SafetyCall</w:t>
      </w:r>
      <w:proofErr w:type="spellEnd"/>
      <w:r w:rsidRPr="00760B95">
        <w:rPr>
          <w:rFonts w:ascii="Calibri" w:hAnsi="Calibri" w:cs="Calibri"/>
        </w:rPr>
        <w:t xml:space="preserve"> International PLLC</w:t>
      </w:r>
      <w:r w:rsidR="00313353">
        <w:rPr>
          <w:rFonts w:ascii="Calibri" w:hAnsi="Calibri" w:cs="Calibri"/>
        </w:rPr>
        <w:t xml:space="preserve"> </w:t>
      </w:r>
    </w:p>
    <w:p w14:paraId="1F1520D2" w14:textId="77777777" w:rsidR="00313353" w:rsidRPr="00313353" w:rsidRDefault="00E23745" w:rsidP="00313353">
      <w:pPr>
        <w:pStyle w:val="ListParagraph"/>
        <w:numPr>
          <w:ilvl w:val="0"/>
          <w:numId w:val="14"/>
        </w:numPr>
        <w:rPr>
          <w:rFonts w:ascii="Calibri" w:hAnsi="Calibri" w:cs="Calibri"/>
          <w:b/>
        </w:rPr>
      </w:pPr>
      <w:r w:rsidRPr="00313353">
        <w:rPr>
          <w:rFonts w:ascii="Calibri" w:hAnsi="Calibri" w:cs="Calibri"/>
        </w:rPr>
        <w:t>Data used by CPSC in regulatory process</w:t>
      </w:r>
      <w:r w:rsidR="00313353">
        <w:rPr>
          <w:rFonts w:ascii="Calibri" w:hAnsi="Calibri" w:cs="Calibri"/>
        </w:rPr>
        <w:t xml:space="preserve"> (</w:t>
      </w:r>
      <w:r w:rsidRPr="00313353">
        <w:rPr>
          <w:rFonts w:ascii="Calibri" w:hAnsi="Calibri" w:cs="Calibri"/>
        </w:rPr>
        <w:t>NEISS DATA, TESS DATA</w:t>
      </w:r>
      <w:r w:rsidR="00313353">
        <w:rPr>
          <w:rFonts w:ascii="Calibri" w:hAnsi="Calibri" w:cs="Calibri"/>
        </w:rPr>
        <w:t>)</w:t>
      </w:r>
    </w:p>
    <w:p w14:paraId="0898E4CB" w14:textId="77777777" w:rsidR="00313353" w:rsidRPr="00313353" w:rsidRDefault="00E23745" w:rsidP="00313353">
      <w:pPr>
        <w:pStyle w:val="ListParagraph"/>
        <w:numPr>
          <w:ilvl w:val="0"/>
          <w:numId w:val="14"/>
        </w:numPr>
        <w:rPr>
          <w:rFonts w:ascii="Calibri" w:hAnsi="Calibri" w:cs="Calibri"/>
          <w:b/>
        </w:rPr>
      </w:pPr>
      <w:r w:rsidRPr="00313353">
        <w:rPr>
          <w:rFonts w:ascii="Calibri" w:hAnsi="Calibri" w:cs="Calibri"/>
        </w:rPr>
        <w:t>Monitoring systems used by industry</w:t>
      </w:r>
    </w:p>
    <w:p w14:paraId="6C8E04AD" w14:textId="77777777" w:rsidR="00E23745" w:rsidRPr="00313353" w:rsidRDefault="00E23745" w:rsidP="00E23745">
      <w:pPr>
        <w:pStyle w:val="ListParagraph"/>
        <w:numPr>
          <w:ilvl w:val="0"/>
          <w:numId w:val="14"/>
        </w:numPr>
        <w:rPr>
          <w:rFonts w:ascii="Calibri" w:hAnsi="Calibri" w:cs="Calibri"/>
          <w:b/>
        </w:rPr>
      </w:pPr>
      <w:r w:rsidRPr="00313353">
        <w:rPr>
          <w:rFonts w:ascii="Calibri" w:hAnsi="Calibri" w:cs="Calibri"/>
        </w:rPr>
        <w:t>Human Experience</w:t>
      </w:r>
    </w:p>
    <w:p w14:paraId="1F566540" w14:textId="2A8D37C4" w:rsidR="00313353" w:rsidRDefault="00E23745" w:rsidP="00313353">
      <w:pPr>
        <w:ind w:left="2160" w:hanging="2160"/>
        <w:rPr>
          <w:rFonts w:ascii="Calibri" w:hAnsi="Calibri" w:cs="Calibri"/>
          <w:b/>
        </w:rPr>
      </w:pPr>
      <w:r>
        <w:rPr>
          <w:rFonts w:ascii="Calibri" w:hAnsi="Calibri" w:cs="Calibri"/>
        </w:rPr>
        <w:t>11</w:t>
      </w:r>
      <w:r w:rsidRPr="003C384C">
        <w:rPr>
          <w:rFonts w:ascii="Calibri" w:hAnsi="Calibri" w:cs="Calibri"/>
        </w:rPr>
        <w:t>:</w:t>
      </w:r>
      <w:r>
        <w:rPr>
          <w:rFonts w:ascii="Calibri" w:hAnsi="Calibri" w:cs="Calibri"/>
        </w:rPr>
        <w:t>30</w:t>
      </w:r>
      <w:r w:rsidRPr="003C384C">
        <w:rPr>
          <w:rFonts w:ascii="Calibri" w:hAnsi="Calibri" w:cs="Calibri"/>
        </w:rPr>
        <w:t xml:space="preserve"> – 1</w:t>
      </w:r>
      <w:r>
        <w:rPr>
          <w:rFonts w:ascii="Calibri" w:hAnsi="Calibri" w:cs="Calibri"/>
        </w:rPr>
        <w:t>2</w:t>
      </w:r>
      <w:r w:rsidRPr="003C384C">
        <w:rPr>
          <w:rFonts w:ascii="Calibri" w:hAnsi="Calibri" w:cs="Calibri"/>
        </w:rPr>
        <w:t>:</w:t>
      </w:r>
      <w:r>
        <w:rPr>
          <w:rFonts w:ascii="Calibri" w:hAnsi="Calibri" w:cs="Calibri"/>
        </w:rPr>
        <w:t>30 p</w:t>
      </w:r>
      <w:r w:rsidRPr="003C384C">
        <w:rPr>
          <w:rFonts w:ascii="Calibri" w:hAnsi="Calibri" w:cs="Calibri"/>
        </w:rPr>
        <w:t>m</w:t>
      </w:r>
      <w:r w:rsidRPr="003C384C">
        <w:rPr>
          <w:rFonts w:ascii="Calibri" w:hAnsi="Calibri" w:cs="Calibri"/>
          <w:b/>
        </w:rPr>
        <w:tab/>
      </w:r>
      <w:r w:rsidRPr="00313353">
        <w:rPr>
          <w:rFonts w:ascii="Calibri" w:hAnsi="Calibri" w:cs="Calibri"/>
          <w:b/>
        </w:rPr>
        <w:t>Federal Hazardous Substances Act (FHSA)</w:t>
      </w:r>
      <w:r w:rsidRPr="003C384C">
        <w:rPr>
          <w:rFonts w:ascii="Calibri" w:hAnsi="Calibri" w:cs="Calibri"/>
          <w:b/>
          <w:u w:val="single"/>
        </w:rPr>
        <w:t xml:space="preserve"> </w:t>
      </w:r>
      <w:r w:rsidR="00313353">
        <w:rPr>
          <w:rFonts w:ascii="Calibri" w:hAnsi="Calibri" w:cs="Calibri"/>
          <w:b/>
        </w:rPr>
        <w:br/>
      </w:r>
      <w:r w:rsidR="009F24F0">
        <w:rPr>
          <w:rFonts w:ascii="Calibri" w:hAnsi="Calibri" w:cs="Calibri"/>
          <w:i/>
        </w:rPr>
        <w:t>Stephen Lee</w:t>
      </w:r>
      <w:r w:rsidRPr="003C384C">
        <w:rPr>
          <w:rFonts w:ascii="Calibri" w:hAnsi="Calibri" w:cs="Calibri"/>
          <w:i/>
        </w:rPr>
        <w:t>, CPSC</w:t>
      </w:r>
      <w:r w:rsidRPr="003C384C">
        <w:rPr>
          <w:rFonts w:ascii="Calibri" w:hAnsi="Calibri" w:cs="Calibri"/>
          <w:b/>
          <w:i/>
        </w:rPr>
        <w:t xml:space="preserve"> </w:t>
      </w:r>
    </w:p>
    <w:p w14:paraId="5076FA3A" w14:textId="77777777" w:rsidR="00313353" w:rsidRPr="00313353" w:rsidRDefault="00E23745" w:rsidP="00313353">
      <w:pPr>
        <w:pStyle w:val="ListParagraph"/>
        <w:numPr>
          <w:ilvl w:val="0"/>
          <w:numId w:val="15"/>
        </w:numPr>
        <w:rPr>
          <w:rFonts w:ascii="Calibri" w:hAnsi="Calibri" w:cs="Calibri"/>
          <w:b/>
        </w:rPr>
      </w:pPr>
      <w:r w:rsidRPr="00313353">
        <w:rPr>
          <w:rFonts w:ascii="Calibri" w:hAnsi="Calibri" w:cs="Calibri"/>
        </w:rPr>
        <w:t>Overview</w:t>
      </w:r>
    </w:p>
    <w:p w14:paraId="7F6A62D3" w14:textId="77777777" w:rsidR="00313353" w:rsidRPr="00313353" w:rsidRDefault="00E23745" w:rsidP="00313353">
      <w:pPr>
        <w:pStyle w:val="ListParagraph"/>
        <w:numPr>
          <w:ilvl w:val="0"/>
          <w:numId w:val="15"/>
        </w:numPr>
        <w:rPr>
          <w:rFonts w:ascii="Calibri" w:hAnsi="Calibri" w:cs="Calibri"/>
          <w:b/>
        </w:rPr>
      </w:pPr>
      <w:r w:rsidRPr="00313353">
        <w:rPr>
          <w:rFonts w:ascii="Calibri" w:hAnsi="Calibri" w:cs="Calibri"/>
        </w:rPr>
        <w:t>Labeling requirements/claims</w:t>
      </w:r>
    </w:p>
    <w:p w14:paraId="2F5E3E1A" w14:textId="77777777" w:rsidR="00E23745" w:rsidRPr="00313353" w:rsidRDefault="00E23745" w:rsidP="00E23745">
      <w:pPr>
        <w:pStyle w:val="ListParagraph"/>
        <w:numPr>
          <w:ilvl w:val="0"/>
          <w:numId w:val="15"/>
        </w:numPr>
        <w:rPr>
          <w:rFonts w:ascii="Calibri" w:hAnsi="Calibri" w:cs="Calibri"/>
          <w:b/>
        </w:rPr>
      </w:pPr>
      <w:r w:rsidRPr="00313353">
        <w:rPr>
          <w:rFonts w:ascii="Calibri" w:hAnsi="Calibri" w:cs="Calibri"/>
        </w:rPr>
        <w:t>Enforcement</w:t>
      </w:r>
    </w:p>
    <w:p w14:paraId="4D813241" w14:textId="2BE17E53" w:rsidR="00E23745" w:rsidRPr="00313353" w:rsidRDefault="00E23745" w:rsidP="00313353">
      <w:pPr>
        <w:ind w:left="2160" w:hanging="2160"/>
        <w:rPr>
          <w:rFonts w:ascii="Calibri" w:hAnsi="Calibri" w:cs="Calibri"/>
          <w:b/>
        </w:rPr>
      </w:pPr>
      <w:r w:rsidRPr="003C384C">
        <w:rPr>
          <w:rFonts w:ascii="Calibri" w:hAnsi="Calibri" w:cs="Calibri"/>
        </w:rPr>
        <w:lastRenderedPageBreak/>
        <w:t>12:30 - 1:</w:t>
      </w:r>
      <w:r>
        <w:rPr>
          <w:rFonts w:ascii="Calibri" w:hAnsi="Calibri" w:cs="Calibri"/>
        </w:rPr>
        <w:t>1</w:t>
      </w:r>
      <w:r w:rsidR="00991F04">
        <w:rPr>
          <w:rFonts w:ascii="Calibri" w:hAnsi="Calibri" w:cs="Calibri"/>
        </w:rPr>
        <w:t>0</w:t>
      </w:r>
      <w:r w:rsidRPr="003C384C">
        <w:rPr>
          <w:rFonts w:ascii="Calibri" w:hAnsi="Calibri" w:cs="Calibri"/>
        </w:rPr>
        <w:t xml:space="preserve"> pm</w:t>
      </w:r>
      <w:r w:rsidRPr="003C384C">
        <w:rPr>
          <w:rFonts w:ascii="Calibri" w:hAnsi="Calibri" w:cs="Calibri"/>
          <w:b/>
        </w:rPr>
        <w:tab/>
        <w:t>LUNCHEON</w:t>
      </w:r>
      <w:r w:rsidR="001D53A6">
        <w:rPr>
          <w:rFonts w:ascii="Calibri" w:hAnsi="Calibri" w:cs="Calibri"/>
          <w:b/>
        </w:rPr>
        <w:t xml:space="preserve"> -</w:t>
      </w:r>
      <w:r w:rsidR="001D53A6" w:rsidRPr="001D53A6">
        <w:rPr>
          <w:rFonts w:cstheme="minorHAnsi"/>
          <w:b/>
        </w:rPr>
        <w:t xml:space="preserve"> </w:t>
      </w:r>
      <w:r w:rsidR="001D53A6" w:rsidRPr="00760B95">
        <w:rPr>
          <w:rFonts w:cstheme="minorHAnsi"/>
          <w:b/>
        </w:rPr>
        <w:t>Keynote Speaker</w:t>
      </w:r>
      <w:r w:rsidR="00313353">
        <w:rPr>
          <w:rFonts w:ascii="Calibri" w:hAnsi="Calibri" w:cs="Calibri"/>
          <w:b/>
        </w:rPr>
        <w:br/>
      </w:r>
    </w:p>
    <w:p w14:paraId="7071B40A" w14:textId="06A13312" w:rsidR="00313353" w:rsidRDefault="00E23745" w:rsidP="00313353">
      <w:pPr>
        <w:ind w:left="2160" w:hanging="2160"/>
        <w:rPr>
          <w:rFonts w:cstheme="minorHAnsi"/>
          <w:b/>
        </w:rPr>
      </w:pPr>
      <w:r w:rsidRPr="00760B95">
        <w:rPr>
          <w:rFonts w:cstheme="minorHAnsi"/>
        </w:rPr>
        <w:t>1</w:t>
      </w:r>
      <w:r>
        <w:rPr>
          <w:rFonts w:cstheme="minorHAnsi"/>
        </w:rPr>
        <w:t>:</w:t>
      </w:r>
      <w:r w:rsidR="00991F04">
        <w:rPr>
          <w:rFonts w:cstheme="minorHAnsi"/>
        </w:rPr>
        <w:t>20</w:t>
      </w:r>
      <w:r w:rsidRPr="00760B95">
        <w:rPr>
          <w:rFonts w:cstheme="minorHAnsi"/>
        </w:rPr>
        <w:t xml:space="preserve"> – </w:t>
      </w:r>
      <w:r>
        <w:rPr>
          <w:rFonts w:cstheme="minorHAnsi"/>
        </w:rPr>
        <w:t>2:00</w:t>
      </w:r>
      <w:r w:rsidRPr="00760B95">
        <w:rPr>
          <w:rFonts w:cstheme="minorHAnsi"/>
        </w:rPr>
        <w:t xml:space="preserve"> pm</w:t>
      </w:r>
      <w:r w:rsidR="00313353">
        <w:rPr>
          <w:rFonts w:cstheme="minorHAnsi"/>
        </w:rPr>
        <w:tab/>
      </w:r>
      <w:r w:rsidRPr="00760B95">
        <w:rPr>
          <w:rFonts w:cstheme="minorHAnsi"/>
          <w:b/>
          <w:u w:val="single"/>
        </w:rPr>
        <w:t>FHSA Technical Issues</w:t>
      </w:r>
      <w:r w:rsidR="00313353">
        <w:rPr>
          <w:rFonts w:cstheme="minorHAnsi"/>
          <w:b/>
        </w:rPr>
        <w:br/>
      </w:r>
      <w:r w:rsidR="008224AE">
        <w:rPr>
          <w:rFonts w:cstheme="minorHAnsi"/>
        </w:rPr>
        <w:t>Leslie Patton, Senior Consultant, Toxicology, TSG</w:t>
      </w:r>
      <w:r w:rsidR="002679A3">
        <w:rPr>
          <w:rFonts w:cstheme="minorHAnsi"/>
        </w:rPr>
        <w:t xml:space="preserve"> </w:t>
      </w:r>
    </w:p>
    <w:p w14:paraId="5514C7F6" w14:textId="77777777" w:rsidR="00313353" w:rsidRPr="00313353" w:rsidRDefault="00E23745" w:rsidP="00313353">
      <w:pPr>
        <w:pStyle w:val="ListParagraph"/>
        <w:numPr>
          <w:ilvl w:val="0"/>
          <w:numId w:val="16"/>
        </w:numPr>
        <w:rPr>
          <w:rFonts w:cstheme="minorHAnsi"/>
          <w:b/>
        </w:rPr>
      </w:pPr>
      <w:r w:rsidRPr="00313353">
        <w:rPr>
          <w:rFonts w:cstheme="minorHAnsi"/>
        </w:rPr>
        <w:t>Product Safety Evaluation</w:t>
      </w:r>
    </w:p>
    <w:p w14:paraId="19480A9A" w14:textId="77777777" w:rsidR="00313353" w:rsidRPr="00313353" w:rsidRDefault="00E23745" w:rsidP="00313353">
      <w:pPr>
        <w:pStyle w:val="ListParagraph"/>
        <w:numPr>
          <w:ilvl w:val="0"/>
          <w:numId w:val="16"/>
        </w:numPr>
        <w:rPr>
          <w:rFonts w:cstheme="minorHAnsi"/>
          <w:b/>
        </w:rPr>
      </w:pPr>
      <w:r w:rsidRPr="00313353">
        <w:rPr>
          <w:rFonts w:cstheme="minorHAnsi"/>
        </w:rPr>
        <w:t>FHSA Toxicity Categories (impact on signal words)</w:t>
      </w:r>
    </w:p>
    <w:p w14:paraId="7BCB6E70" w14:textId="77777777" w:rsidR="00313353" w:rsidRPr="00313353" w:rsidRDefault="00E23745" w:rsidP="00313353">
      <w:pPr>
        <w:pStyle w:val="ListParagraph"/>
        <w:numPr>
          <w:ilvl w:val="0"/>
          <w:numId w:val="16"/>
        </w:numPr>
        <w:rPr>
          <w:rFonts w:cstheme="minorHAnsi"/>
          <w:b/>
        </w:rPr>
      </w:pPr>
      <w:r w:rsidRPr="00313353">
        <w:rPr>
          <w:rFonts w:cstheme="minorHAnsi"/>
        </w:rPr>
        <w:t>Results of Hazard Testing/Risk Assessment</w:t>
      </w:r>
    </w:p>
    <w:p w14:paraId="4658BD3E" w14:textId="77777777" w:rsidR="00E23745" w:rsidRPr="00313353" w:rsidRDefault="00E23745" w:rsidP="00E23745">
      <w:pPr>
        <w:pStyle w:val="ListParagraph"/>
        <w:numPr>
          <w:ilvl w:val="0"/>
          <w:numId w:val="16"/>
        </w:numPr>
        <w:rPr>
          <w:rFonts w:cstheme="minorHAnsi"/>
          <w:b/>
        </w:rPr>
      </w:pPr>
      <w:r w:rsidRPr="00313353">
        <w:rPr>
          <w:rFonts w:cstheme="minorHAnsi"/>
        </w:rPr>
        <w:t>Putting the Label Together</w:t>
      </w:r>
    </w:p>
    <w:p w14:paraId="5560C56B" w14:textId="7130FD59" w:rsidR="00313353" w:rsidRDefault="00E23745" w:rsidP="00313353">
      <w:pPr>
        <w:ind w:left="2160" w:hanging="2160"/>
        <w:rPr>
          <w:rFonts w:cstheme="minorHAnsi"/>
          <w:bCs/>
        </w:rPr>
      </w:pPr>
      <w:r>
        <w:rPr>
          <w:rFonts w:cstheme="minorHAnsi"/>
        </w:rPr>
        <w:t>2</w:t>
      </w:r>
      <w:r w:rsidRPr="00760B95">
        <w:rPr>
          <w:rFonts w:cstheme="minorHAnsi"/>
        </w:rPr>
        <w:t>:</w:t>
      </w:r>
      <w:r>
        <w:rPr>
          <w:rFonts w:cstheme="minorHAnsi"/>
        </w:rPr>
        <w:t>0</w:t>
      </w:r>
      <w:r w:rsidRPr="00760B95">
        <w:rPr>
          <w:rFonts w:cstheme="minorHAnsi"/>
        </w:rPr>
        <w:t>0 – 2:</w:t>
      </w:r>
      <w:r>
        <w:rPr>
          <w:rFonts w:cstheme="minorHAnsi"/>
        </w:rPr>
        <w:t>4</w:t>
      </w:r>
      <w:r w:rsidRPr="00760B95">
        <w:rPr>
          <w:rFonts w:cstheme="minorHAnsi"/>
        </w:rPr>
        <w:t>5 pm</w:t>
      </w:r>
      <w:r w:rsidRPr="00760B95">
        <w:rPr>
          <w:rFonts w:cstheme="minorHAnsi"/>
          <w:b/>
        </w:rPr>
        <w:tab/>
      </w:r>
      <w:r w:rsidRPr="00313353">
        <w:rPr>
          <w:rFonts w:cstheme="minorHAnsi"/>
          <w:b/>
          <w:bCs/>
        </w:rPr>
        <w:t>Poison Prevention Packaging Act</w:t>
      </w:r>
      <w:r w:rsidR="00313353">
        <w:rPr>
          <w:rFonts w:cstheme="minorHAnsi"/>
          <w:b/>
          <w:bCs/>
        </w:rPr>
        <w:br/>
      </w:r>
      <w:proofErr w:type="spellStart"/>
      <w:r w:rsidR="009F24F0">
        <w:rPr>
          <w:rFonts w:cstheme="minorHAnsi"/>
          <w:iCs/>
        </w:rPr>
        <w:t>Stephanee</w:t>
      </w:r>
      <w:proofErr w:type="spellEnd"/>
      <w:r w:rsidR="009F24F0">
        <w:rPr>
          <w:rFonts w:cstheme="minorHAnsi"/>
          <w:iCs/>
        </w:rPr>
        <w:t xml:space="preserve"> </w:t>
      </w:r>
      <w:proofErr w:type="spellStart"/>
      <w:r w:rsidR="009F24F0">
        <w:rPr>
          <w:rFonts w:cstheme="minorHAnsi"/>
          <w:iCs/>
        </w:rPr>
        <w:t>Sy</w:t>
      </w:r>
      <w:r w:rsidR="001C1095">
        <w:rPr>
          <w:rFonts w:cstheme="minorHAnsi"/>
          <w:iCs/>
        </w:rPr>
        <w:t>n</w:t>
      </w:r>
      <w:r w:rsidR="009F24F0">
        <w:rPr>
          <w:rFonts w:cstheme="minorHAnsi"/>
          <w:iCs/>
        </w:rPr>
        <w:t>nott</w:t>
      </w:r>
      <w:proofErr w:type="spellEnd"/>
      <w:r w:rsidRPr="00313353">
        <w:rPr>
          <w:rFonts w:cstheme="minorHAnsi"/>
          <w:iCs/>
        </w:rPr>
        <w:t>, CPSC</w:t>
      </w:r>
      <w:r w:rsidRPr="00760B95">
        <w:rPr>
          <w:rFonts w:cstheme="minorHAnsi"/>
          <w:b/>
          <w:bCs/>
        </w:rPr>
        <w:t xml:space="preserve"> </w:t>
      </w:r>
    </w:p>
    <w:p w14:paraId="7C82882A" w14:textId="77777777" w:rsidR="00313353" w:rsidRPr="00313353" w:rsidRDefault="00E23745" w:rsidP="00313353">
      <w:pPr>
        <w:pStyle w:val="ListParagraph"/>
        <w:numPr>
          <w:ilvl w:val="0"/>
          <w:numId w:val="17"/>
        </w:numPr>
        <w:rPr>
          <w:rFonts w:cstheme="minorHAnsi"/>
          <w:bCs/>
        </w:rPr>
      </w:pPr>
      <w:r w:rsidRPr="00313353">
        <w:rPr>
          <w:rFonts w:cstheme="minorHAnsi"/>
        </w:rPr>
        <w:t>Overview</w:t>
      </w:r>
    </w:p>
    <w:p w14:paraId="36AE9B7C" w14:textId="77777777" w:rsidR="00313353" w:rsidRPr="00313353" w:rsidRDefault="00E23745" w:rsidP="00313353">
      <w:pPr>
        <w:pStyle w:val="ListParagraph"/>
        <w:numPr>
          <w:ilvl w:val="0"/>
          <w:numId w:val="17"/>
        </w:numPr>
        <w:rPr>
          <w:rFonts w:cstheme="minorHAnsi"/>
          <w:bCs/>
        </w:rPr>
      </w:pPr>
      <w:r w:rsidRPr="00313353">
        <w:rPr>
          <w:rFonts w:cstheme="minorHAnsi"/>
        </w:rPr>
        <w:t>Scope</w:t>
      </w:r>
    </w:p>
    <w:p w14:paraId="638FB0FF" w14:textId="77777777" w:rsidR="00313353" w:rsidRPr="00313353" w:rsidRDefault="00E23745" w:rsidP="00313353">
      <w:pPr>
        <w:pStyle w:val="ListParagraph"/>
        <w:numPr>
          <w:ilvl w:val="0"/>
          <w:numId w:val="17"/>
        </w:numPr>
        <w:rPr>
          <w:rFonts w:cstheme="minorHAnsi"/>
          <w:bCs/>
        </w:rPr>
      </w:pPr>
      <w:r w:rsidRPr="00313353">
        <w:rPr>
          <w:rFonts w:cstheme="minorHAnsi"/>
        </w:rPr>
        <w:t>When is a child-resistant package required?</w:t>
      </w:r>
    </w:p>
    <w:p w14:paraId="1A861562" w14:textId="77777777" w:rsidR="00313353" w:rsidRPr="00313353" w:rsidRDefault="00E23745" w:rsidP="00313353">
      <w:pPr>
        <w:pStyle w:val="ListParagraph"/>
        <w:numPr>
          <w:ilvl w:val="0"/>
          <w:numId w:val="17"/>
        </w:numPr>
        <w:rPr>
          <w:rFonts w:cstheme="minorHAnsi"/>
          <w:bCs/>
        </w:rPr>
      </w:pPr>
      <w:r w:rsidRPr="00313353">
        <w:rPr>
          <w:rFonts w:cstheme="minorHAnsi"/>
        </w:rPr>
        <w:t>Testing for child-resistance packages</w:t>
      </w:r>
    </w:p>
    <w:p w14:paraId="24EF15EA" w14:textId="77777777" w:rsidR="00313353" w:rsidRPr="00313353" w:rsidRDefault="00E23745" w:rsidP="00313353">
      <w:pPr>
        <w:pStyle w:val="ListParagraph"/>
        <w:numPr>
          <w:ilvl w:val="0"/>
          <w:numId w:val="17"/>
        </w:numPr>
        <w:rPr>
          <w:rFonts w:cstheme="minorHAnsi"/>
          <w:bCs/>
        </w:rPr>
      </w:pPr>
      <w:r w:rsidRPr="00313353">
        <w:rPr>
          <w:rFonts w:cstheme="minorHAnsi"/>
        </w:rPr>
        <w:t>Conformity Certificates under Section 103</w:t>
      </w:r>
    </w:p>
    <w:p w14:paraId="03286629" w14:textId="77777777" w:rsidR="00E23745" w:rsidRPr="00313353" w:rsidRDefault="00E23745" w:rsidP="00E23745">
      <w:pPr>
        <w:pStyle w:val="ListParagraph"/>
        <w:numPr>
          <w:ilvl w:val="0"/>
          <w:numId w:val="17"/>
        </w:numPr>
        <w:rPr>
          <w:rFonts w:cstheme="minorHAnsi"/>
          <w:bCs/>
        </w:rPr>
      </w:pPr>
      <w:r w:rsidRPr="00313353">
        <w:rPr>
          <w:rFonts w:cstheme="minorHAnsi"/>
        </w:rPr>
        <w:t>Enforcement</w:t>
      </w:r>
      <w:r w:rsidRPr="00313353">
        <w:rPr>
          <w:rFonts w:cstheme="minorHAnsi"/>
          <w:b/>
          <w:bCs/>
        </w:rPr>
        <w:t>       </w:t>
      </w:r>
    </w:p>
    <w:p w14:paraId="3FE3F68E" w14:textId="77777777" w:rsidR="00E23745" w:rsidRPr="00313353" w:rsidRDefault="00E23745" w:rsidP="00E23745">
      <w:pPr>
        <w:rPr>
          <w:rFonts w:cstheme="minorHAnsi"/>
        </w:rPr>
      </w:pPr>
      <w:r w:rsidRPr="00313353">
        <w:rPr>
          <w:rFonts w:cstheme="minorHAnsi"/>
        </w:rPr>
        <w:t>2:45 – 3:00</w:t>
      </w:r>
      <w:r w:rsidR="00313353">
        <w:rPr>
          <w:rFonts w:cstheme="minorHAnsi"/>
        </w:rPr>
        <w:t xml:space="preserve"> pm</w:t>
      </w:r>
      <w:r w:rsidRPr="00313353">
        <w:rPr>
          <w:rFonts w:cstheme="minorHAnsi"/>
        </w:rPr>
        <w:tab/>
      </w:r>
      <w:r w:rsidRPr="00313353">
        <w:rPr>
          <w:rFonts w:cstheme="minorHAnsi"/>
        </w:rPr>
        <w:tab/>
      </w:r>
      <w:r w:rsidR="00313353" w:rsidRPr="00313353">
        <w:rPr>
          <w:rFonts w:cstheme="minorHAnsi"/>
          <w:b/>
        </w:rPr>
        <w:t>Break</w:t>
      </w:r>
    </w:p>
    <w:p w14:paraId="27768041" w14:textId="7F7427EE" w:rsidR="00313353" w:rsidRDefault="00E23745" w:rsidP="00313353">
      <w:pPr>
        <w:rPr>
          <w:rFonts w:cstheme="minorHAnsi"/>
          <w:b/>
        </w:rPr>
      </w:pPr>
      <w:r w:rsidRPr="00313353">
        <w:rPr>
          <w:rFonts w:cstheme="minorHAnsi"/>
        </w:rPr>
        <w:t xml:space="preserve">3:00 – 3:30 pm </w:t>
      </w:r>
      <w:r w:rsidRPr="00313353">
        <w:rPr>
          <w:rFonts w:cstheme="minorHAnsi"/>
        </w:rPr>
        <w:tab/>
      </w:r>
      <w:r>
        <w:rPr>
          <w:rFonts w:cstheme="minorHAnsi"/>
          <w:b/>
        </w:rPr>
        <w:tab/>
        <w:t>CPSC Regulatory Robot Demonstration</w:t>
      </w:r>
      <w:r>
        <w:rPr>
          <w:rFonts w:cstheme="minorHAnsi"/>
          <w:b/>
        </w:rPr>
        <w:br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9F24F0">
        <w:rPr>
          <w:rFonts w:cstheme="minorHAnsi"/>
        </w:rPr>
        <w:t>Shelby Mathis</w:t>
      </w:r>
      <w:r w:rsidRPr="00313353">
        <w:rPr>
          <w:rFonts w:cstheme="minorHAnsi"/>
        </w:rPr>
        <w:t>, CPSC</w:t>
      </w:r>
      <w:r w:rsidR="00313353">
        <w:rPr>
          <w:rFonts w:cstheme="minorHAnsi"/>
          <w:b/>
        </w:rPr>
        <w:t xml:space="preserve"> </w:t>
      </w:r>
    </w:p>
    <w:p w14:paraId="0822FFDB" w14:textId="77777777" w:rsidR="00313353" w:rsidRPr="00313353" w:rsidRDefault="00E23745" w:rsidP="00313353">
      <w:pPr>
        <w:pStyle w:val="ListParagraph"/>
        <w:numPr>
          <w:ilvl w:val="0"/>
          <w:numId w:val="18"/>
        </w:numPr>
        <w:rPr>
          <w:rFonts w:cstheme="minorHAnsi"/>
          <w:b/>
        </w:rPr>
      </w:pPr>
      <w:r w:rsidRPr="00313353">
        <w:rPr>
          <w:rFonts w:cstheme="minorHAnsi"/>
        </w:rPr>
        <w:t>Federal Product safety requirements</w:t>
      </w:r>
    </w:p>
    <w:p w14:paraId="41BE178D" w14:textId="77777777" w:rsidR="00E23745" w:rsidRPr="00313353" w:rsidRDefault="00E23745" w:rsidP="00E23745">
      <w:pPr>
        <w:pStyle w:val="ListParagraph"/>
        <w:numPr>
          <w:ilvl w:val="0"/>
          <w:numId w:val="18"/>
        </w:numPr>
        <w:rPr>
          <w:rFonts w:cstheme="minorHAnsi"/>
          <w:b/>
        </w:rPr>
      </w:pPr>
      <w:r w:rsidRPr="00313353">
        <w:rPr>
          <w:rFonts w:cstheme="minorHAnsi"/>
        </w:rPr>
        <w:t>Product safety and compliance</w:t>
      </w:r>
    </w:p>
    <w:p w14:paraId="349A4F65" w14:textId="262CC52E" w:rsidR="00313353" w:rsidRDefault="00E23745" w:rsidP="00313353">
      <w:pPr>
        <w:ind w:left="2160" w:hanging="2160"/>
        <w:rPr>
          <w:rFonts w:cstheme="minorHAnsi"/>
          <w:b/>
        </w:rPr>
      </w:pPr>
      <w:r>
        <w:rPr>
          <w:rFonts w:cstheme="minorHAnsi"/>
        </w:rPr>
        <w:t>3:30</w:t>
      </w:r>
      <w:r w:rsidRPr="00760B95">
        <w:rPr>
          <w:rFonts w:cstheme="minorHAnsi"/>
        </w:rPr>
        <w:t xml:space="preserve"> – </w:t>
      </w:r>
      <w:r>
        <w:rPr>
          <w:rFonts w:cstheme="minorHAnsi"/>
        </w:rPr>
        <w:t>4</w:t>
      </w:r>
      <w:r w:rsidRPr="00760B95">
        <w:rPr>
          <w:rFonts w:cstheme="minorHAnsi"/>
        </w:rPr>
        <w:t>:</w:t>
      </w:r>
      <w:r>
        <w:rPr>
          <w:rFonts w:cstheme="minorHAnsi"/>
        </w:rPr>
        <w:t>1</w:t>
      </w:r>
      <w:r w:rsidRPr="00760B95">
        <w:rPr>
          <w:rFonts w:cstheme="minorHAnsi"/>
        </w:rPr>
        <w:t>0 pm</w:t>
      </w:r>
      <w:r w:rsidRPr="00760B95">
        <w:rPr>
          <w:rFonts w:cstheme="minorHAnsi"/>
        </w:rPr>
        <w:tab/>
      </w:r>
      <w:r w:rsidRPr="00313353">
        <w:rPr>
          <w:rFonts w:cstheme="minorHAnsi"/>
          <w:b/>
        </w:rPr>
        <w:t>Non-FHSA Labeling Considerations</w:t>
      </w:r>
      <w:r w:rsidRPr="00760B95">
        <w:rPr>
          <w:rFonts w:cstheme="minorHAnsi"/>
          <w:b/>
        </w:rPr>
        <w:t xml:space="preserve"> </w:t>
      </w:r>
      <w:r w:rsidR="00313353">
        <w:rPr>
          <w:rFonts w:cstheme="minorHAnsi"/>
          <w:b/>
        </w:rPr>
        <w:br/>
      </w:r>
      <w:r w:rsidRPr="009F24F0">
        <w:rPr>
          <w:rFonts w:cstheme="minorHAnsi"/>
        </w:rPr>
        <w:t xml:space="preserve">Michael Boucher, </w:t>
      </w:r>
      <w:r w:rsidR="00313353" w:rsidRPr="009F24F0">
        <w:rPr>
          <w:rFonts w:cstheme="minorHAnsi"/>
        </w:rPr>
        <w:t xml:space="preserve">Crowell &amp; Moring </w:t>
      </w:r>
      <w:bookmarkStart w:id="2" w:name="_GoBack"/>
      <w:bookmarkEnd w:id="2"/>
    </w:p>
    <w:p w14:paraId="1EE4A0FF" w14:textId="77777777" w:rsidR="00313353" w:rsidRPr="00313353" w:rsidRDefault="00E23745" w:rsidP="00313353">
      <w:pPr>
        <w:pStyle w:val="ListParagraph"/>
        <w:numPr>
          <w:ilvl w:val="0"/>
          <w:numId w:val="19"/>
        </w:numPr>
        <w:rPr>
          <w:rFonts w:cstheme="minorHAnsi"/>
          <w:b/>
        </w:rPr>
      </w:pPr>
      <w:r w:rsidRPr="00313353">
        <w:rPr>
          <w:rFonts w:cstheme="minorHAnsi"/>
        </w:rPr>
        <w:t>FTC Requirements (Fair Packaging and Labeling Act)</w:t>
      </w:r>
    </w:p>
    <w:p w14:paraId="44011F2B" w14:textId="77777777" w:rsidR="00313353" w:rsidRPr="00313353" w:rsidRDefault="00E23745" w:rsidP="00313353">
      <w:pPr>
        <w:pStyle w:val="ListParagraph"/>
        <w:numPr>
          <w:ilvl w:val="0"/>
          <w:numId w:val="19"/>
        </w:numPr>
        <w:rPr>
          <w:rFonts w:cstheme="minorHAnsi"/>
          <w:b/>
        </w:rPr>
      </w:pPr>
      <w:r w:rsidRPr="00313353">
        <w:rPr>
          <w:rFonts w:cstheme="minorHAnsi"/>
        </w:rPr>
        <w:t>Value of the Label</w:t>
      </w:r>
    </w:p>
    <w:p w14:paraId="7A1587DD" w14:textId="77777777" w:rsidR="00313353" w:rsidRPr="00313353" w:rsidRDefault="00E23745" w:rsidP="00313353">
      <w:pPr>
        <w:pStyle w:val="ListParagraph"/>
        <w:numPr>
          <w:ilvl w:val="0"/>
          <w:numId w:val="19"/>
        </w:numPr>
        <w:rPr>
          <w:rFonts w:cstheme="minorHAnsi"/>
          <w:b/>
        </w:rPr>
      </w:pPr>
      <w:r w:rsidRPr="00313353">
        <w:rPr>
          <w:rFonts w:cstheme="minorHAnsi"/>
        </w:rPr>
        <w:t>TSCA Inventory</w:t>
      </w:r>
    </w:p>
    <w:p w14:paraId="270A21EC" w14:textId="77777777" w:rsidR="00313353" w:rsidRPr="00313353" w:rsidRDefault="00E23745" w:rsidP="00313353">
      <w:pPr>
        <w:pStyle w:val="ListParagraph"/>
        <w:numPr>
          <w:ilvl w:val="0"/>
          <w:numId w:val="19"/>
        </w:numPr>
        <w:rPr>
          <w:rFonts w:cstheme="minorHAnsi"/>
          <w:b/>
        </w:rPr>
      </w:pPr>
      <w:r w:rsidRPr="00313353">
        <w:rPr>
          <w:rFonts w:cstheme="minorHAnsi"/>
        </w:rPr>
        <w:t>Generating the correct net contents statement</w:t>
      </w:r>
    </w:p>
    <w:p w14:paraId="4AC41F4B" w14:textId="77777777" w:rsidR="00313353" w:rsidRPr="00313353" w:rsidRDefault="00E23745" w:rsidP="00313353">
      <w:pPr>
        <w:pStyle w:val="ListParagraph"/>
        <w:numPr>
          <w:ilvl w:val="0"/>
          <w:numId w:val="19"/>
        </w:numPr>
        <w:rPr>
          <w:rFonts w:cstheme="minorHAnsi"/>
          <w:b/>
        </w:rPr>
      </w:pPr>
      <w:r w:rsidRPr="00313353">
        <w:rPr>
          <w:rFonts w:cstheme="minorHAnsi"/>
        </w:rPr>
        <w:t>Labeling of multiple product packages, either shrink wrapped together or in a “kit”</w:t>
      </w:r>
    </w:p>
    <w:p w14:paraId="60F161CD" w14:textId="77777777" w:rsidR="00E23745" w:rsidRPr="00313353" w:rsidRDefault="00E23745" w:rsidP="00E23745">
      <w:pPr>
        <w:pStyle w:val="ListParagraph"/>
        <w:numPr>
          <w:ilvl w:val="0"/>
          <w:numId w:val="19"/>
        </w:numPr>
        <w:rPr>
          <w:rFonts w:cstheme="minorHAnsi"/>
          <w:b/>
        </w:rPr>
      </w:pPr>
      <w:r w:rsidRPr="00313353">
        <w:rPr>
          <w:rFonts w:cstheme="minorHAnsi"/>
        </w:rPr>
        <w:t>Other Issues</w:t>
      </w:r>
      <w:r w:rsidR="00313353">
        <w:rPr>
          <w:rFonts w:cstheme="minorHAnsi"/>
        </w:rPr>
        <w:t xml:space="preserve"> (</w:t>
      </w:r>
      <w:r w:rsidRPr="00313353">
        <w:rPr>
          <w:rFonts w:cstheme="minorHAnsi"/>
        </w:rPr>
        <w:t>Proposition 65</w:t>
      </w:r>
      <w:r w:rsidR="00313353">
        <w:rPr>
          <w:rFonts w:cstheme="minorHAnsi"/>
        </w:rPr>
        <w:t xml:space="preserve">, </w:t>
      </w:r>
      <w:r w:rsidRPr="00313353">
        <w:rPr>
          <w:rFonts w:cstheme="minorHAnsi"/>
        </w:rPr>
        <w:t>VOCs</w:t>
      </w:r>
      <w:r w:rsidR="00313353">
        <w:rPr>
          <w:rFonts w:cstheme="minorHAnsi"/>
        </w:rPr>
        <w:t xml:space="preserve">, </w:t>
      </w:r>
      <w:r w:rsidRPr="00313353">
        <w:rPr>
          <w:rFonts w:cstheme="minorHAnsi"/>
        </w:rPr>
        <w:t>Phosphate</w:t>
      </w:r>
      <w:r w:rsidR="00313353">
        <w:rPr>
          <w:rFonts w:cstheme="minorHAnsi"/>
        </w:rPr>
        <w:t>)</w:t>
      </w:r>
    </w:p>
    <w:p w14:paraId="2741E258" w14:textId="41D604F8" w:rsidR="00E23745" w:rsidRPr="00760B95" w:rsidRDefault="00E23745" w:rsidP="00313353">
      <w:pPr>
        <w:ind w:left="2160" w:hanging="2160"/>
        <w:rPr>
          <w:rFonts w:cstheme="minorHAnsi"/>
        </w:rPr>
      </w:pPr>
      <w:r>
        <w:rPr>
          <w:rFonts w:cstheme="minorHAnsi"/>
        </w:rPr>
        <w:t>4:10 – 4:</w:t>
      </w:r>
      <w:r w:rsidR="001D53A6">
        <w:rPr>
          <w:rFonts w:cstheme="minorHAnsi"/>
        </w:rPr>
        <w:t>5</w:t>
      </w:r>
      <w:r>
        <w:rPr>
          <w:rFonts w:cstheme="minorHAnsi"/>
        </w:rPr>
        <w:t>0 pm</w:t>
      </w:r>
      <w:r w:rsidR="00313353">
        <w:rPr>
          <w:rFonts w:cstheme="minorHAnsi"/>
        </w:rPr>
        <w:tab/>
      </w:r>
      <w:r w:rsidR="001D53A6" w:rsidRPr="00760B95">
        <w:rPr>
          <w:rFonts w:cstheme="minorHAnsi"/>
          <w:b/>
        </w:rPr>
        <w:t>Keynote Speaker</w:t>
      </w:r>
      <w:r w:rsidR="00313353">
        <w:rPr>
          <w:rFonts w:cstheme="minorHAnsi"/>
        </w:rPr>
        <w:br/>
      </w:r>
    </w:p>
    <w:p w14:paraId="259520E3" w14:textId="2FF26017" w:rsidR="00E23745" w:rsidRPr="00313353" w:rsidRDefault="00E23745" w:rsidP="00313353">
      <w:pPr>
        <w:ind w:left="2160" w:hanging="2160"/>
        <w:rPr>
          <w:rFonts w:cstheme="minorHAnsi"/>
          <w:b/>
          <w:u w:val="single"/>
        </w:rPr>
      </w:pPr>
      <w:r w:rsidRPr="00760B95">
        <w:rPr>
          <w:rFonts w:cstheme="minorHAnsi"/>
        </w:rPr>
        <w:t>4:</w:t>
      </w:r>
      <w:r w:rsidR="001D53A6">
        <w:rPr>
          <w:rFonts w:cstheme="minorHAnsi"/>
        </w:rPr>
        <w:t>5</w:t>
      </w:r>
      <w:r w:rsidRPr="00760B95">
        <w:rPr>
          <w:rFonts w:cstheme="minorHAnsi"/>
        </w:rPr>
        <w:t>0 pm</w:t>
      </w:r>
      <w:r w:rsidRPr="00760B95">
        <w:rPr>
          <w:rFonts w:cstheme="minorHAnsi"/>
          <w:b/>
        </w:rPr>
        <w:tab/>
      </w:r>
      <w:r w:rsidRPr="00313353">
        <w:rPr>
          <w:rFonts w:cstheme="minorHAnsi"/>
          <w:b/>
        </w:rPr>
        <w:t>Wrap-Up</w:t>
      </w:r>
      <w:r w:rsidR="00313353">
        <w:rPr>
          <w:rFonts w:cstheme="minorHAnsi"/>
          <w:b/>
          <w:u w:val="single"/>
        </w:rPr>
        <w:br/>
      </w:r>
      <w:r w:rsidR="007E5E69">
        <w:rPr>
          <w:rFonts w:cstheme="minorHAnsi"/>
        </w:rPr>
        <w:t>Julie Froelicher</w:t>
      </w:r>
      <w:r w:rsidRPr="00313353">
        <w:rPr>
          <w:rFonts w:cstheme="minorHAnsi"/>
        </w:rPr>
        <w:t xml:space="preserve">, The Procter &amp; Gamble Company </w:t>
      </w:r>
    </w:p>
    <w:p w14:paraId="651B72EA" w14:textId="77777777" w:rsidR="00E23745" w:rsidRDefault="00E23745" w:rsidP="00E23745"/>
    <w:sectPr w:rsidR="00E237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37532"/>
    <w:multiLevelType w:val="hybridMultilevel"/>
    <w:tmpl w:val="868ADCD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F2A7996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2A4591C"/>
    <w:multiLevelType w:val="hybridMultilevel"/>
    <w:tmpl w:val="7A7C7CB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A990E48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1CFF1F68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1FD9751A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391D4E14"/>
    <w:multiLevelType w:val="hybridMultilevel"/>
    <w:tmpl w:val="507AB44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3B501D5F"/>
    <w:multiLevelType w:val="hybridMultilevel"/>
    <w:tmpl w:val="1452F55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417D1727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4C302462"/>
    <w:multiLevelType w:val="hybridMultilevel"/>
    <w:tmpl w:val="1E64649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517531FC"/>
    <w:multiLevelType w:val="hybridMultilevel"/>
    <w:tmpl w:val="28D49F86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1" w15:restartNumberingAfterBreak="0">
    <w:nsid w:val="62A21E0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5A70FD4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66C61788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69106872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69EB1C99"/>
    <w:multiLevelType w:val="hybridMultilevel"/>
    <w:tmpl w:val="909A116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6A336F44"/>
    <w:multiLevelType w:val="hybridMultilevel"/>
    <w:tmpl w:val="8E8C17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6B1B3149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6EA75CA5"/>
    <w:multiLevelType w:val="hybridMultilevel"/>
    <w:tmpl w:val="D22214F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"/>
  </w:num>
  <w:num w:numId="4">
    <w:abstractNumId w:val="12"/>
  </w:num>
  <w:num w:numId="5">
    <w:abstractNumId w:val="5"/>
  </w:num>
  <w:num w:numId="6">
    <w:abstractNumId w:val="17"/>
  </w:num>
  <w:num w:numId="7">
    <w:abstractNumId w:val="13"/>
  </w:num>
  <w:num w:numId="8">
    <w:abstractNumId w:val="3"/>
  </w:num>
  <w:num w:numId="9">
    <w:abstractNumId w:val="11"/>
  </w:num>
  <w:num w:numId="10">
    <w:abstractNumId w:val="8"/>
  </w:num>
  <w:num w:numId="11">
    <w:abstractNumId w:val="10"/>
  </w:num>
  <w:num w:numId="12">
    <w:abstractNumId w:val="0"/>
  </w:num>
  <w:num w:numId="13">
    <w:abstractNumId w:val="16"/>
  </w:num>
  <w:num w:numId="14">
    <w:abstractNumId w:val="7"/>
  </w:num>
  <w:num w:numId="15">
    <w:abstractNumId w:val="2"/>
  </w:num>
  <w:num w:numId="16">
    <w:abstractNumId w:val="15"/>
  </w:num>
  <w:num w:numId="17">
    <w:abstractNumId w:val="6"/>
  </w:num>
  <w:num w:numId="18">
    <w:abstractNumId w:val="1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745"/>
    <w:rsid w:val="000D362E"/>
    <w:rsid w:val="001617C2"/>
    <w:rsid w:val="001C1095"/>
    <w:rsid w:val="001D53A6"/>
    <w:rsid w:val="002679A3"/>
    <w:rsid w:val="00313353"/>
    <w:rsid w:val="006E42DC"/>
    <w:rsid w:val="007E5E69"/>
    <w:rsid w:val="008224AE"/>
    <w:rsid w:val="0085650C"/>
    <w:rsid w:val="008A0DC4"/>
    <w:rsid w:val="00991F04"/>
    <w:rsid w:val="009F24F0"/>
    <w:rsid w:val="009F2E22"/>
    <w:rsid w:val="00A67F7D"/>
    <w:rsid w:val="00E23745"/>
    <w:rsid w:val="00E7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7EE4B"/>
  <w15:chartTrackingRefBased/>
  <w15:docId w15:val="{95F5F18E-F2C4-49FF-A63F-435C9629B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E23745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E23745"/>
    <w:rPr>
      <w:rFonts w:ascii="Arial" w:eastAsia="Times New Roman" w:hAnsi="Arial" w:cs="Times New Roman"/>
      <w:b/>
      <w:i/>
      <w:sz w:val="24"/>
      <w:szCs w:val="20"/>
    </w:rPr>
  </w:style>
  <w:style w:type="paragraph" w:styleId="ListParagraph">
    <w:name w:val="List Paragraph"/>
    <w:basedOn w:val="Normal"/>
    <w:uiPriority w:val="34"/>
    <w:qFormat/>
    <w:rsid w:val="00313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LaRussa</dc:creator>
  <cp:keywords/>
  <dc:description/>
  <cp:lastModifiedBy>Cassandra LaRussa</cp:lastModifiedBy>
  <cp:revision>14</cp:revision>
  <dcterms:created xsi:type="dcterms:W3CDTF">2019-06-20T13:31:00Z</dcterms:created>
  <dcterms:modified xsi:type="dcterms:W3CDTF">2019-07-16T17:26:00Z</dcterms:modified>
</cp:coreProperties>
</file>